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D01F07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D01F07"/>
          <w:spacing w:val="0"/>
          <w:sz w:val="20"/>
          <w:szCs w:val="20"/>
          <w:lang w:eastAsia="zh-CN"/>
        </w:rPr>
        <w:t>如东县烈士陵园所需相关设施采购项目</w:t>
      </w:r>
      <w:r>
        <w:rPr>
          <w:rFonts w:hint="eastAsia" w:ascii="微软雅黑" w:hAnsi="微软雅黑" w:eastAsia="微软雅黑" w:cs="微软雅黑"/>
          <w:caps w:val="0"/>
          <w:color w:val="D01F07"/>
          <w:spacing w:val="0"/>
          <w:sz w:val="20"/>
          <w:szCs w:val="20"/>
        </w:rPr>
        <w:t>更正公告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320" w:lineRule="atLeast"/>
        <w:ind w:left="0" w:right="0"/>
        <w:jc w:val="left"/>
        <w:rPr>
          <w:color w:val="333333"/>
        </w:rPr>
      </w:pP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一、项目基本情况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3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原公告的采购项目名称：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如东县烈士陵园所需相关设施采购项目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3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首次公告日期20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320" w:lineRule="atLeast"/>
        <w:ind w:left="0" w:right="0"/>
        <w:jc w:val="left"/>
        <w:rPr>
          <w:color w:val="333333"/>
        </w:rPr>
      </w:pP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二、更正信息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3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更正事项：□采购公告 √采购文件 □采购结果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 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更正内容：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本项目询价采购文件中第四章  投标文件格式中须提供：(1)投标人具有2019年1月1日以来承担过类似项目业绩(业绩证明材料为合同，时间以合同签订时间为准)。（合同复印件加盖公章，原件须带到投标现场备查）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更正日期：2023年3月18日</w:t>
      </w:r>
    </w:p>
    <w:p>
      <w:pPr>
        <w:numPr>
          <w:ilvl w:val="0"/>
          <w:numId w:val="0"/>
        </w:numP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三、其他补充事宜：以上更正调整内容为</w:t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采购文件组成部分，对各投标人均有约束力，其他事项仍按采购文件要求执行。本项目已按规定发布更正公告，如投标人未能及时关注本项目相关信息公告，由此造成的一切损失由投标人自行承担。</w:t>
      </w:r>
    </w:p>
    <w:p>
      <w:pPr>
        <w:spacing w:line="480" w:lineRule="exact"/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t>四、凡对本次公告内容提出询问，请按以下方式联系。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1.采购人信息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名 称：如东县革命烈士陵园管理处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地址：如东县掘港镇陵园路42号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 xml:space="preserve">联系人： 杨晔 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 xml:space="preserve">联系方式：18051623812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2.代理机构信息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名 称：江苏衡晟项目管理咨询有限公司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地址：如东县城中街道长江路399号浦发领秀城二期59号楼1109-1110室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联系人：王海军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联系方式：18662855686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 xml:space="preserve">3.项目联系方式   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 xml:space="preserve">联系人： 杨晔 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 xml:space="preserve">联系方式：18051623812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mI5NjBkNTBlNmEwOTdlNmE5YmIwNGU1MDNiMDcifQ=="/>
  </w:docVars>
  <w:rsids>
    <w:rsidRoot w:val="26BC563D"/>
    <w:rsid w:val="005B652A"/>
    <w:rsid w:val="049341A8"/>
    <w:rsid w:val="136A743D"/>
    <w:rsid w:val="1E761610"/>
    <w:rsid w:val="24CB6B7B"/>
    <w:rsid w:val="26BC563D"/>
    <w:rsid w:val="29042CF4"/>
    <w:rsid w:val="2EB82566"/>
    <w:rsid w:val="2ECE061A"/>
    <w:rsid w:val="42AC264A"/>
    <w:rsid w:val="44F9100A"/>
    <w:rsid w:val="4D7E37F2"/>
    <w:rsid w:val="511B1FED"/>
    <w:rsid w:val="5BF6090E"/>
    <w:rsid w:val="63F45CCF"/>
    <w:rsid w:val="693419DA"/>
    <w:rsid w:val="6D557AC9"/>
    <w:rsid w:val="738E631C"/>
    <w:rsid w:val="7E6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ody Text"/>
    <w:basedOn w:val="1"/>
    <w:next w:val="1"/>
    <w:unhideWhenUsed/>
    <w:qFormat/>
    <w:uiPriority w:val="0"/>
    <w:rPr>
      <w:rFonts w:ascii="楷体_GB2312" w:hAnsi="Arial" w:eastAsia="楷体_GB2312"/>
      <w:sz w:val="28"/>
      <w:szCs w:val="2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,Bold" w:hAnsi="Arial,Bold" w:eastAsia="PMingLiU" w:cs="Times New Roman"/>
      <w:lang w:val="en-US" w:eastAsia="en-US" w:bidi="ar-SA"/>
    </w:rPr>
  </w:style>
  <w:style w:type="paragraph" w:customStyle="1" w:styleId="15">
    <w:name w:val="正文2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华文中宋" w:hAnsi="华文中宋" w:eastAsia="华文中宋"/>
      <w:sz w:val="24"/>
      <w:szCs w:val="24"/>
    </w:rPr>
  </w:style>
  <w:style w:type="paragraph" w:customStyle="1" w:styleId="16">
    <w:name w:val="一级目录"/>
    <w:next w:val="1"/>
    <w:qFormat/>
    <w:uiPriority w:val="0"/>
    <w:pPr>
      <w:spacing w:afterLines="100"/>
      <w:jc w:val="center"/>
      <w:outlineLvl w:val="0"/>
    </w:pPr>
    <w:rPr>
      <w:rFonts w:ascii="黑体" w:hAnsi="Times New Roman" w:eastAsia="黑体" w:cs="Times New Roman"/>
      <w:b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468</Characters>
  <Lines>0</Lines>
  <Paragraphs>0</Paragraphs>
  <TotalTime>1</TotalTime>
  <ScaleCrop>false</ScaleCrop>
  <LinksUpToDate>false</LinksUpToDate>
  <CharactersWithSpaces>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2021-10-16T05:53:00Z</dcterms:created>
  <dc:creator>和和美美</dc:creator>
  <cp:lastModifiedBy>蜕变&amp;蝶</cp:lastModifiedBy>
  <dcterms:modified xsi:type="dcterms:W3CDTF">2023-03-18T00:44:44Z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EC4546CC465C4B90B4440BEA87663D5B</vt:lpwstr>
  </property>
</Properties>
</file>